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РАСПОРЯЖЕНИЕ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Об установлении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села Биджан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 xml:space="preserve">Биджанское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Ленинского муниципального района Еврейской автономной области полного запрета на </w:t>
      </w:r>
      <w:r>
        <w:rPr>
          <w:rFonts w:ascii="Times New Roman" w:hAnsi="Times New Roman"/>
          <w:sz w:val="28"/>
          <w:szCs w:val="28"/>
        </w:rPr>
        <w:t xml:space="preserve">розничную продажу</w:t>
      </w:r>
      <w:r>
        <w:rPr>
          <w:rFonts w:ascii="Times New Roman" w:hAnsi="Times New Roman"/>
          <w:sz w:val="28"/>
          <w:szCs w:val="28"/>
        </w:rPr>
        <w:t xml:space="preserve"> алкогольной продукции на перио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частичной мобилизации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Указом Президента Российской Федерации </w:t>
      </w:r>
      <w:r>
        <w:rPr>
          <w:rFonts w:ascii="Times New Roman" w:hAnsi="Times New Roman"/>
          <w:sz w:val="28"/>
          <w:szCs w:val="28"/>
        </w:rPr>
        <w:br/>
        <w:t xml:space="preserve">от 21.09.2022 № 647 «Об объявлении частичной мобилизации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абзацем шестым части 1 статьи 3</w:t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закона Еврейской автономной области от 23.12.2005 № 617-ОЗ «</w:t>
      </w:r>
      <w:r>
        <w:rPr>
          <w:rFonts w:ascii="Times New Roman" w:hAnsi="Times New Roman"/>
          <w:sz w:val="28"/>
          <w:szCs w:val="28"/>
          <w:lang w:eastAsia="ru-RU"/>
        </w:rPr>
        <w:t xml:space="preserve">О регулировании розничной продажи алкогольной продукции на территории Еврейской автономной области»: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1. Установить на территории села Биджан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 xml:space="preserve">Биджанское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Ленинского муниципального района Еврейской автономной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полный запрет на розничную продажу алкогольной продукции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период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частичной мобилизации, объявленной Указом Президента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21.09.2022 № 647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«Об объявлении частичной мобилизации в Российской Федерации»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Установленные в настоящем пункте ограничения не распространяются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на розничную продажу алкогольной продукции, осуществляемую при оказании услуг общественного питания, а также розничную продажу алкогольной продукции, осуществляемую магазинами беспошлинной торговли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Настоящее распоряжение вступает в силу со дня его официального опубликования.</w:t>
      </w: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left"/>
        <w:spacing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Губернатор</w:t>
      </w:r>
      <w:r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80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5">
    <w:name w:val="Heading 1"/>
    <w:basedOn w:val="821"/>
    <w:next w:val="821"/>
    <w:link w:val="64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6">
    <w:name w:val="Heading 1 Char"/>
    <w:link w:val="645"/>
    <w:uiPriority w:val="9"/>
    <w:rPr>
      <w:rFonts w:ascii="Arial" w:hAnsi="Arial" w:eastAsia="Arial" w:cs="Arial"/>
      <w:sz w:val="40"/>
      <w:szCs w:val="40"/>
    </w:rPr>
  </w:style>
  <w:style w:type="paragraph" w:styleId="647">
    <w:name w:val="Heading 2"/>
    <w:basedOn w:val="821"/>
    <w:next w:val="821"/>
    <w:link w:val="6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8">
    <w:name w:val="Heading 2 Char"/>
    <w:link w:val="647"/>
    <w:uiPriority w:val="9"/>
    <w:rPr>
      <w:rFonts w:ascii="Arial" w:hAnsi="Arial" w:eastAsia="Arial" w:cs="Arial"/>
      <w:sz w:val="34"/>
    </w:rPr>
  </w:style>
  <w:style w:type="paragraph" w:styleId="649">
    <w:name w:val="Heading 3"/>
    <w:basedOn w:val="821"/>
    <w:next w:val="821"/>
    <w:link w:val="6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0">
    <w:name w:val="Heading 3 Char"/>
    <w:link w:val="649"/>
    <w:uiPriority w:val="9"/>
    <w:rPr>
      <w:rFonts w:ascii="Arial" w:hAnsi="Arial" w:eastAsia="Arial" w:cs="Arial"/>
      <w:sz w:val="30"/>
      <w:szCs w:val="30"/>
    </w:rPr>
  </w:style>
  <w:style w:type="paragraph" w:styleId="651">
    <w:name w:val="Heading 4"/>
    <w:basedOn w:val="821"/>
    <w:next w:val="821"/>
    <w:link w:val="6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2">
    <w:name w:val="Heading 4 Char"/>
    <w:link w:val="651"/>
    <w:uiPriority w:val="9"/>
    <w:rPr>
      <w:rFonts w:ascii="Arial" w:hAnsi="Arial" w:eastAsia="Arial" w:cs="Arial"/>
      <w:b/>
      <w:bCs/>
      <w:sz w:val="26"/>
      <w:szCs w:val="26"/>
    </w:rPr>
  </w:style>
  <w:style w:type="paragraph" w:styleId="653">
    <w:name w:val="Heading 5"/>
    <w:basedOn w:val="821"/>
    <w:next w:val="821"/>
    <w:link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4">
    <w:name w:val="Heading 5 Char"/>
    <w:link w:val="653"/>
    <w:uiPriority w:val="9"/>
    <w:rPr>
      <w:rFonts w:ascii="Arial" w:hAnsi="Arial" w:eastAsia="Arial" w:cs="Arial"/>
      <w:b/>
      <w:bCs/>
      <w:sz w:val="24"/>
      <w:szCs w:val="24"/>
    </w:rPr>
  </w:style>
  <w:style w:type="paragraph" w:styleId="655">
    <w:name w:val="Heading 6"/>
    <w:basedOn w:val="821"/>
    <w:next w:val="821"/>
    <w:link w:val="6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6">
    <w:name w:val="Heading 6 Char"/>
    <w:link w:val="655"/>
    <w:uiPriority w:val="9"/>
    <w:rPr>
      <w:rFonts w:ascii="Arial" w:hAnsi="Arial" w:eastAsia="Arial" w:cs="Arial"/>
      <w:b/>
      <w:bCs/>
      <w:sz w:val="22"/>
      <w:szCs w:val="22"/>
    </w:rPr>
  </w:style>
  <w:style w:type="paragraph" w:styleId="657">
    <w:name w:val="Heading 7"/>
    <w:basedOn w:val="821"/>
    <w:next w:val="821"/>
    <w:link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8">
    <w:name w:val="Heading 7 Char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9">
    <w:name w:val="Heading 8"/>
    <w:basedOn w:val="821"/>
    <w:next w:val="821"/>
    <w:link w:val="6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0">
    <w:name w:val="Heading 8 Char"/>
    <w:link w:val="659"/>
    <w:uiPriority w:val="9"/>
    <w:rPr>
      <w:rFonts w:ascii="Arial" w:hAnsi="Arial" w:eastAsia="Arial" w:cs="Arial"/>
      <w:i/>
      <w:iCs/>
      <w:sz w:val="22"/>
      <w:szCs w:val="22"/>
    </w:rPr>
  </w:style>
  <w:style w:type="paragraph" w:styleId="661">
    <w:name w:val="Heading 9"/>
    <w:basedOn w:val="821"/>
    <w:next w:val="821"/>
    <w:link w:val="6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2">
    <w:name w:val="Heading 9 Char"/>
    <w:link w:val="661"/>
    <w:uiPriority w:val="9"/>
    <w:rPr>
      <w:rFonts w:ascii="Arial" w:hAnsi="Arial" w:eastAsia="Arial" w:cs="Arial"/>
      <w:i/>
      <w:iCs/>
      <w:sz w:val="21"/>
      <w:szCs w:val="21"/>
    </w:rPr>
  </w:style>
  <w:style w:type="paragraph" w:styleId="663">
    <w:name w:val="Title"/>
    <w:basedOn w:val="821"/>
    <w:next w:val="821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>
    <w:name w:val="Title Char"/>
    <w:link w:val="663"/>
    <w:uiPriority w:val="10"/>
    <w:rPr>
      <w:sz w:val="48"/>
      <w:szCs w:val="48"/>
    </w:rPr>
  </w:style>
  <w:style w:type="paragraph" w:styleId="665">
    <w:name w:val="Subtitle"/>
    <w:basedOn w:val="821"/>
    <w:next w:val="821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link w:val="665"/>
    <w:uiPriority w:val="11"/>
    <w:rPr>
      <w:sz w:val="24"/>
      <w:szCs w:val="24"/>
    </w:rPr>
  </w:style>
  <w:style w:type="paragraph" w:styleId="667">
    <w:name w:val="Quote"/>
    <w:basedOn w:val="821"/>
    <w:next w:val="821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1"/>
    <w:next w:val="821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1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link w:val="671"/>
    <w:uiPriority w:val="99"/>
  </w:style>
  <w:style w:type="paragraph" w:styleId="673">
    <w:name w:val="Footer"/>
    <w:basedOn w:val="821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link w:val="673"/>
    <w:uiPriority w:val="99"/>
  </w:style>
  <w:style w:type="paragraph" w:styleId="675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basedOn w:val="8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7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8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9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0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1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2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1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5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paragraph" w:styleId="824">
    <w:name w:val="No Spacing"/>
    <w:basedOn w:val="821"/>
    <w:uiPriority w:val="1"/>
    <w:qFormat/>
    <w:pPr>
      <w:spacing w:after="0" w:line="240" w:lineRule="auto"/>
    </w:pPr>
  </w:style>
  <w:style w:type="paragraph" w:styleId="825">
    <w:name w:val="List Paragraph"/>
    <w:basedOn w:val="821"/>
    <w:uiPriority w:val="34"/>
    <w:qFormat/>
    <w:pPr>
      <w:contextualSpacing/>
      <w:ind w:left="720"/>
    </w:pPr>
  </w:style>
  <w:style w:type="character" w:styleId="8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2023-09-06T05:47:58Z</dcterms:modified>
</cp:coreProperties>
</file>